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29D" w:rsidRDefault="00D1729D" w:rsidP="00D1729D">
      <w:pPr>
        <w:tabs>
          <w:tab w:val="left" w:pos="709"/>
        </w:tabs>
        <w:jc w:val="lef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</w:t>
      </w:r>
    </w:p>
    <w:p w:rsidR="00D1729D" w:rsidRDefault="00D1729D" w:rsidP="00D1729D">
      <w:pPr>
        <w:ind w:firstLine="645"/>
        <w:rPr>
          <w:sz w:val="32"/>
          <w:szCs w:val="32"/>
        </w:rPr>
      </w:pPr>
    </w:p>
    <w:p w:rsidR="00204B22" w:rsidRDefault="00AD09B6" w:rsidP="00204B22">
      <w:pPr>
        <w:spacing w:line="600" w:lineRule="exact"/>
        <w:ind w:firstLine="646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2018</w:t>
      </w:r>
      <w:r w:rsidR="00204B22" w:rsidRPr="002D4586">
        <w:rPr>
          <w:rFonts w:asciiTheme="majorEastAsia" w:eastAsiaTheme="majorEastAsia" w:hAnsiTheme="majorEastAsia" w:hint="eastAsia"/>
          <w:b/>
          <w:sz w:val="44"/>
          <w:szCs w:val="44"/>
        </w:rPr>
        <w:t>年度万名旅游英才计划</w:t>
      </w:r>
      <w:r w:rsidRPr="00AD09B6">
        <w:rPr>
          <w:rFonts w:asciiTheme="majorEastAsia" w:eastAsiaTheme="majorEastAsia" w:hAnsiTheme="majorEastAsia" w:cs="宋体" w:hint="eastAsia"/>
          <w:b/>
          <w:kern w:val="0"/>
          <w:sz w:val="44"/>
          <w:szCs w:val="44"/>
        </w:rPr>
        <w:t>“金牌导游”培养项目</w:t>
      </w:r>
      <w:r w:rsidR="00204B22" w:rsidRPr="002D4586">
        <w:rPr>
          <w:rFonts w:asciiTheme="majorEastAsia" w:eastAsiaTheme="majorEastAsia" w:hAnsiTheme="majorEastAsia" w:hint="eastAsia"/>
          <w:b/>
          <w:sz w:val="44"/>
          <w:szCs w:val="44"/>
        </w:rPr>
        <w:t>名额分配表</w:t>
      </w:r>
    </w:p>
    <w:p w:rsidR="00204B22" w:rsidRDefault="00204B22" w:rsidP="00204B22">
      <w:pPr>
        <w:spacing w:line="600" w:lineRule="exact"/>
        <w:ind w:firstLine="646"/>
        <w:jc w:val="center"/>
        <w:rPr>
          <w:rFonts w:asciiTheme="majorEastAsia" w:eastAsiaTheme="majorEastAsia" w:hAnsiTheme="majorEastAsia"/>
          <w:b/>
          <w:sz w:val="44"/>
          <w:szCs w:val="44"/>
        </w:rPr>
      </w:pPr>
    </w:p>
    <w:tbl>
      <w:tblPr>
        <w:tblW w:w="5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95"/>
        <w:gridCol w:w="1631"/>
        <w:gridCol w:w="3000"/>
      </w:tblGrid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Theme="majorEastAsia" w:eastAsiaTheme="majorEastAsia" w:hAnsiTheme="majorEastAsia" w:cs="宋体"/>
                <w:b/>
                <w:kern w:val="0"/>
                <w:sz w:val="28"/>
                <w:szCs w:val="28"/>
              </w:rPr>
            </w:pPr>
            <w:r w:rsidRPr="00A925D9">
              <w:rPr>
                <w:rFonts w:asciiTheme="majorEastAsia" w:eastAsiaTheme="majorEastAsia" w:hAnsiTheme="majorEastAsia" w:cs="宋体" w:hint="eastAsia"/>
                <w:b/>
                <w:kern w:val="0"/>
                <w:sz w:val="28"/>
                <w:szCs w:val="28"/>
              </w:rPr>
              <w:t>序号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Theme="majorEastAsia" w:eastAsiaTheme="majorEastAsia" w:hAnsiTheme="majorEastAsia" w:cs="宋体"/>
                <w:b/>
                <w:kern w:val="0"/>
                <w:sz w:val="28"/>
                <w:szCs w:val="28"/>
              </w:rPr>
            </w:pPr>
            <w:r w:rsidRPr="00A925D9">
              <w:rPr>
                <w:rFonts w:asciiTheme="majorEastAsia" w:eastAsiaTheme="majorEastAsia" w:hAnsiTheme="majorEastAsia" w:cs="宋体" w:hint="eastAsia"/>
                <w:b/>
                <w:kern w:val="0"/>
                <w:sz w:val="28"/>
                <w:szCs w:val="28"/>
              </w:rPr>
              <w:t>省份</w:t>
            </w:r>
          </w:p>
        </w:tc>
        <w:tc>
          <w:tcPr>
            <w:tcW w:w="3000" w:type="dxa"/>
            <w:shd w:val="clear" w:color="auto" w:fill="auto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Theme="majorEastAsia" w:eastAsiaTheme="majorEastAsia" w:hAnsiTheme="majorEastAsia" w:cs="宋体"/>
                <w:b/>
                <w:kern w:val="0"/>
                <w:sz w:val="28"/>
                <w:szCs w:val="28"/>
              </w:rPr>
            </w:pPr>
            <w:r>
              <w:rPr>
                <w:rFonts w:asciiTheme="majorEastAsia" w:eastAsiaTheme="majorEastAsia" w:hAnsiTheme="majorEastAsia" w:cs="宋体" w:hint="eastAsia"/>
                <w:b/>
                <w:kern w:val="0"/>
                <w:sz w:val="28"/>
                <w:szCs w:val="28"/>
              </w:rPr>
              <w:t>名额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6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北京市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0C3CEF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11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7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天津市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625465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2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8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河北省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0C3CEF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7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  <w:hideMark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9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山西省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625465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5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pacing w:val="-30"/>
                <w:sz w:val="28"/>
                <w:szCs w:val="28"/>
              </w:rPr>
            </w:pPr>
            <w:hyperlink r:id="rId10" w:history="1">
              <w:r w:rsidR="00E70BBF" w:rsidRPr="00A925D9">
                <w:rPr>
                  <w:rStyle w:val="a5"/>
                  <w:rFonts w:ascii="仿宋" w:eastAsia="仿宋" w:hAnsi="仿宋" w:hint="eastAsia"/>
                  <w:spacing w:val="-30"/>
                  <w:sz w:val="28"/>
                  <w:szCs w:val="28"/>
                  <w:u w:val="none"/>
                </w:rPr>
                <w:t>内蒙古自治区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625465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3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11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辽宁省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0C3CEF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6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12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吉林省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625465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5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13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黑龙江省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0C3CEF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6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14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上海市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D44E5F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6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15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江苏省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0C3CEF" w:rsidP="005B6B50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1</w:t>
            </w:r>
            <w:r w:rsidR="00F13978">
              <w:rPr>
                <w:rFonts w:ascii="Arial" w:hAnsi="Arial" w:cs="Arial" w:hint="eastAsia"/>
                <w:color w:val="595A5B"/>
                <w:sz w:val="28"/>
                <w:szCs w:val="28"/>
              </w:rPr>
              <w:t>2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16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浙江省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0C3CEF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12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17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安徽省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F13978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7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18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福建省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F13978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6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19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江西省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F13978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7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20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山东省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0C3CEF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11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16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21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河南省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0C3CEF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1</w:t>
            </w:r>
            <w:r w:rsidR="00F44290">
              <w:rPr>
                <w:rFonts w:ascii="Arial" w:hAnsi="Arial" w:cs="Arial" w:hint="eastAsia"/>
                <w:color w:val="595A5B"/>
                <w:sz w:val="28"/>
                <w:szCs w:val="28"/>
              </w:rPr>
              <w:t>2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22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湖北省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F13978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7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23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湖南省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0C3CEF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8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24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广东省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0C3CEF" w:rsidP="005B6B50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1</w:t>
            </w:r>
            <w:r w:rsidR="00F13978">
              <w:rPr>
                <w:rFonts w:ascii="Arial" w:hAnsi="Arial" w:cs="Arial" w:hint="eastAsia"/>
                <w:color w:val="595A5B"/>
                <w:sz w:val="28"/>
                <w:szCs w:val="28"/>
              </w:rPr>
              <w:t>2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25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广西壮族自治区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625465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6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26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海南省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F13978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4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631" w:type="dxa"/>
            <w:shd w:val="clear" w:color="auto" w:fill="auto"/>
            <w:noWrap/>
            <w:vAlign w:val="center"/>
            <w:hideMark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27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重庆市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F13978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4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28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四川省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0C3CEF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10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29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贵州省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F13978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4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30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云南省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625465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6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pacing w:val="-20"/>
                <w:sz w:val="28"/>
                <w:szCs w:val="28"/>
              </w:rPr>
            </w:pPr>
            <w:hyperlink r:id="rId31" w:history="1">
              <w:r w:rsidR="00E70BBF" w:rsidRPr="00A925D9">
                <w:rPr>
                  <w:rStyle w:val="a5"/>
                  <w:rFonts w:ascii="仿宋" w:eastAsia="仿宋" w:hAnsi="仿宋" w:hint="eastAsia"/>
                  <w:spacing w:val="-20"/>
                  <w:sz w:val="28"/>
                  <w:szCs w:val="28"/>
                  <w:u w:val="none"/>
                </w:rPr>
                <w:t>西藏自治区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625465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2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lastRenderedPageBreak/>
              <w:t>27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32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陕西省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0C3CEF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7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33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甘肃省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625465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3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34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青海省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625465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2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30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35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宁夏回族</w:t>
              </w:r>
              <w:r w:rsidR="00BF24EC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 xml:space="preserve"> </w:t>
              </w:r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自治区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625465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2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36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新疆维吾尔自治区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625465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3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895" w:type="dxa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宋体" w:hAnsi="宋体" w:cs="宋体"/>
                <w:kern w:val="0"/>
                <w:sz w:val="28"/>
                <w:szCs w:val="28"/>
              </w:rPr>
            </w:pPr>
            <w:r w:rsidRPr="00A925D9">
              <w:rPr>
                <w:rFonts w:ascii="宋体" w:hAnsi="宋体" w:cs="宋体" w:hint="eastAsia"/>
                <w:kern w:val="0"/>
                <w:sz w:val="28"/>
                <w:szCs w:val="28"/>
              </w:rPr>
              <w:t>32</w:t>
            </w:r>
          </w:p>
        </w:tc>
        <w:tc>
          <w:tcPr>
            <w:tcW w:w="1631" w:type="dxa"/>
            <w:shd w:val="clear" w:color="auto" w:fill="auto"/>
            <w:noWrap/>
            <w:vAlign w:val="center"/>
          </w:tcPr>
          <w:p w:rsidR="00E70BBF" w:rsidRPr="00A925D9" w:rsidRDefault="00CF2DA1" w:rsidP="00A925D9">
            <w:pPr>
              <w:spacing w:line="360" w:lineRule="exact"/>
              <w:jc w:val="center"/>
              <w:rPr>
                <w:rFonts w:ascii="仿宋" w:eastAsia="仿宋" w:hAnsi="仿宋" w:cs="宋体"/>
                <w:color w:val="0000FF"/>
                <w:sz w:val="28"/>
                <w:szCs w:val="28"/>
              </w:rPr>
            </w:pPr>
            <w:hyperlink r:id="rId37" w:history="1">
              <w:r w:rsidR="00E70BBF" w:rsidRPr="00A925D9">
                <w:rPr>
                  <w:rStyle w:val="a5"/>
                  <w:rFonts w:ascii="仿宋" w:eastAsia="仿宋" w:hAnsi="仿宋" w:hint="eastAsia"/>
                  <w:sz w:val="28"/>
                  <w:szCs w:val="28"/>
                  <w:u w:val="none"/>
                </w:rPr>
                <w:t>新疆兵团</w:t>
              </w:r>
            </w:hyperlink>
          </w:p>
        </w:tc>
        <w:tc>
          <w:tcPr>
            <w:tcW w:w="3000" w:type="dxa"/>
            <w:shd w:val="clear" w:color="auto" w:fill="auto"/>
            <w:vAlign w:val="center"/>
          </w:tcPr>
          <w:p w:rsidR="00E70BBF" w:rsidRPr="00A925D9" w:rsidRDefault="00625465" w:rsidP="00A925D9">
            <w:pPr>
              <w:spacing w:line="360" w:lineRule="exact"/>
              <w:jc w:val="center"/>
              <w:rPr>
                <w:rFonts w:ascii="Arial" w:hAnsi="Arial" w:cs="Arial"/>
                <w:color w:val="595A5B"/>
                <w:sz w:val="28"/>
                <w:szCs w:val="28"/>
              </w:rPr>
            </w:pPr>
            <w:r>
              <w:rPr>
                <w:rFonts w:ascii="Arial" w:hAnsi="Arial" w:cs="Arial" w:hint="eastAsia"/>
                <w:color w:val="595A5B"/>
                <w:sz w:val="28"/>
                <w:szCs w:val="28"/>
              </w:rPr>
              <w:t>2</w:t>
            </w:r>
          </w:p>
        </w:tc>
      </w:tr>
      <w:tr w:rsidR="00E70BBF" w:rsidRPr="00A925D9" w:rsidTr="00E70BBF">
        <w:trPr>
          <w:trHeight w:val="375"/>
          <w:jc w:val="center"/>
        </w:trPr>
        <w:tc>
          <w:tcPr>
            <w:tcW w:w="2526" w:type="dxa"/>
            <w:gridSpan w:val="2"/>
            <w:shd w:val="clear" w:color="auto" w:fill="auto"/>
            <w:noWrap/>
            <w:vAlign w:val="center"/>
          </w:tcPr>
          <w:p w:rsidR="00E70BBF" w:rsidRPr="00A925D9" w:rsidRDefault="00E70BBF" w:rsidP="00A925D9">
            <w:pPr>
              <w:widowControl/>
              <w:spacing w:line="360" w:lineRule="exact"/>
              <w:jc w:val="center"/>
              <w:rPr>
                <w:rFonts w:ascii="仿宋_GB2312" w:eastAsia="仿宋_GB2312" w:hAnsi="宋体" w:cs="宋体"/>
                <w:b/>
                <w:kern w:val="0"/>
                <w:sz w:val="28"/>
                <w:szCs w:val="28"/>
              </w:rPr>
            </w:pPr>
            <w:r w:rsidRPr="00A925D9">
              <w:rPr>
                <w:rFonts w:ascii="仿宋_GB2312" w:eastAsia="仿宋_GB2312" w:hAnsi="宋体" w:cs="宋体" w:hint="eastAsia"/>
                <w:b/>
                <w:kern w:val="0"/>
                <w:sz w:val="28"/>
                <w:szCs w:val="28"/>
              </w:rPr>
              <w:t>合计</w:t>
            </w:r>
          </w:p>
        </w:tc>
        <w:tc>
          <w:tcPr>
            <w:tcW w:w="3000" w:type="dxa"/>
            <w:shd w:val="clear" w:color="auto" w:fill="auto"/>
          </w:tcPr>
          <w:p w:rsidR="00E70BBF" w:rsidRPr="00A925D9" w:rsidRDefault="00100C05" w:rsidP="00D1729D">
            <w:pPr>
              <w:widowControl/>
              <w:spacing w:line="360" w:lineRule="exact"/>
              <w:jc w:val="center"/>
              <w:rPr>
                <w:rFonts w:ascii="仿宋" w:eastAsia="仿宋" w:hAnsi="仿宋" w:cs="Arial"/>
                <w:b/>
                <w:color w:val="595A5B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仿宋" w:eastAsia="仿宋" w:hAnsi="仿宋" w:cs="Arial" w:hint="eastAsia"/>
                <w:b/>
                <w:color w:val="595A5B"/>
                <w:kern w:val="0"/>
                <w:sz w:val="28"/>
                <w:szCs w:val="28"/>
              </w:rPr>
              <w:t>200</w:t>
            </w:r>
          </w:p>
        </w:tc>
      </w:tr>
    </w:tbl>
    <w:p w:rsidR="00204B22" w:rsidRDefault="00204B22" w:rsidP="00204B22">
      <w:pPr>
        <w:ind w:firstLine="645"/>
        <w:rPr>
          <w:sz w:val="32"/>
          <w:szCs w:val="32"/>
        </w:rPr>
      </w:pPr>
    </w:p>
    <w:p w:rsidR="008B3590" w:rsidRDefault="00100C05" w:rsidP="00100C05">
      <w:pPr>
        <w:tabs>
          <w:tab w:val="left" w:pos="5835"/>
        </w:tabs>
        <w:ind w:firstLine="645"/>
        <w:rPr>
          <w:sz w:val="32"/>
          <w:szCs w:val="32"/>
        </w:rPr>
      </w:pPr>
      <w:r>
        <w:rPr>
          <w:sz w:val="32"/>
          <w:szCs w:val="32"/>
        </w:rPr>
        <w:tab/>
      </w:r>
    </w:p>
    <w:p w:rsidR="008B3590" w:rsidRDefault="008B3590" w:rsidP="00936D33">
      <w:pPr>
        <w:ind w:firstLine="645"/>
        <w:jc w:val="center"/>
        <w:rPr>
          <w:sz w:val="32"/>
          <w:szCs w:val="32"/>
        </w:rPr>
      </w:pPr>
    </w:p>
    <w:p w:rsidR="008B3590" w:rsidRDefault="008B3590" w:rsidP="00204B22">
      <w:pPr>
        <w:ind w:firstLine="645"/>
        <w:rPr>
          <w:sz w:val="32"/>
          <w:szCs w:val="32"/>
        </w:rPr>
      </w:pPr>
    </w:p>
    <w:p w:rsidR="00382A8A" w:rsidRDefault="00382A8A" w:rsidP="00204B22">
      <w:pPr>
        <w:ind w:firstLine="645"/>
        <w:rPr>
          <w:sz w:val="32"/>
          <w:szCs w:val="32"/>
        </w:rPr>
      </w:pPr>
    </w:p>
    <w:p w:rsidR="00BB0CA1" w:rsidRDefault="00BB0CA1" w:rsidP="00204B22">
      <w:pPr>
        <w:ind w:firstLine="645"/>
        <w:rPr>
          <w:sz w:val="32"/>
          <w:szCs w:val="32"/>
        </w:rPr>
      </w:pPr>
    </w:p>
    <w:sectPr w:rsidR="00BB0CA1" w:rsidSect="005770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002E5" w:rsidRDefault="005002E5" w:rsidP="008D72FC">
      <w:r>
        <w:separator/>
      </w:r>
    </w:p>
  </w:endnote>
  <w:endnote w:type="continuationSeparator" w:id="1">
    <w:p w:rsidR="005002E5" w:rsidRDefault="005002E5" w:rsidP="008D72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002E5" w:rsidRDefault="005002E5" w:rsidP="008D72FC">
      <w:r>
        <w:separator/>
      </w:r>
    </w:p>
  </w:footnote>
  <w:footnote w:type="continuationSeparator" w:id="1">
    <w:p w:rsidR="005002E5" w:rsidRDefault="005002E5" w:rsidP="008D72F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B06FE"/>
    <w:rsid w:val="00001A32"/>
    <w:rsid w:val="00003225"/>
    <w:rsid w:val="000C3CEF"/>
    <w:rsid w:val="000C43B1"/>
    <w:rsid w:val="00100C05"/>
    <w:rsid w:val="00132D65"/>
    <w:rsid w:val="001A372D"/>
    <w:rsid w:val="001C7429"/>
    <w:rsid w:val="001D0992"/>
    <w:rsid w:val="001D49B6"/>
    <w:rsid w:val="00204B22"/>
    <w:rsid w:val="00222F08"/>
    <w:rsid w:val="00267EF5"/>
    <w:rsid w:val="002848A0"/>
    <w:rsid w:val="0028619E"/>
    <w:rsid w:val="00287ACC"/>
    <w:rsid w:val="002B1888"/>
    <w:rsid w:val="002E1E77"/>
    <w:rsid w:val="00357234"/>
    <w:rsid w:val="00382A8A"/>
    <w:rsid w:val="004269B1"/>
    <w:rsid w:val="004468CC"/>
    <w:rsid w:val="004477A6"/>
    <w:rsid w:val="004B6400"/>
    <w:rsid w:val="004D7171"/>
    <w:rsid w:val="005002E5"/>
    <w:rsid w:val="00531359"/>
    <w:rsid w:val="00561D8E"/>
    <w:rsid w:val="005770F1"/>
    <w:rsid w:val="005B6B50"/>
    <w:rsid w:val="005C16EB"/>
    <w:rsid w:val="005E38A8"/>
    <w:rsid w:val="006139EE"/>
    <w:rsid w:val="00625465"/>
    <w:rsid w:val="00625E1C"/>
    <w:rsid w:val="00637474"/>
    <w:rsid w:val="00640E77"/>
    <w:rsid w:val="00692D1B"/>
    <w:rsid w:val="0072347C"/>
    <w:rsid w:val="00752267"/>
    <w:rsid w:val="007711CF"/>
    <w:rsid w:val="00855DF4"/>
    <w:rsid w:val="00865BCA"/>
    <w:rsid w:val="00874131"/>
    <w:rsid w:val="008B06FE"/>
    <w:rsid w:val="008B3590"/>
    <w:rsid w:val="008B6977"/>
    <w:rsid w:val="008B7B94"/>
    <w:rsid w:val="008C2BE1"/>
    <w:rsid w:val="008D72FC"/>
    <w:rsid w:val="00936D33"/>
    <w:rsid w:val="00955C1C"/>
    <w:rsid w:val="00992365"/>
    <w:rsid w:val="009A5FD0"/>
    <w:rsid w:val="009B0073"/>
    <w:rsid w:val="009F2936"/>
    <w:rsid w:val="00A32BAA"/>
    <w:rsid w:val="00A353C7"/>
    <w:rsid w:val="00A37A6B"/>
    <w:rsid w:val="00A44C03"/>
    <w:rsid w:val="00A925D9"/>
    <w:rsid w:val="00AA27F8"/>
    <w:rsid w:val="00AD09B6"/>
    <w:rsid w:val="00B072DB"/>
    <w:rsid w:val="00B61537"/>
    <w:rsid w:val="00B90323"/>
    <w:rsid w:val="00BB0CA1"/>
    <w:rsid w:val="00BD2CC1"/>
    <w:rsid w:val="00BD7884"/>
    <w:rsid w:val="00BE3021"/>
    <w:rsid w:val="00BF24EC"/>
    <w:rsid w:val="00C4542D"/>
    <w:rsid w:val="00C64CDE"/>
    <w:rsid w:val="00C71D9C"/>
    <w:rsid w:val="00CA42CD"/>
    <w:rsid w:val="00CF1405"/>
    <w:rsid w:val="00CF2DA1"/>
    <w:rsid w:val="00D04711"/>
    <w:rsid w:val="00D1729D"/>
    <w:rsid w:val="00D4366E"/>
    <w:rsid w:val="00D44E5F"/>
    <w:rsid w:val="00D725E1"/>
    <w:rsid w:val="00D75536"/>
    <w:rsid w:val="00DA3F06"/>
    <w:rsid w:val="00DF7022"/>
    <w:rsid w:val="00E27969"/>
    <w:rsid w:val="00E52ACC"/>
    <w:rsid w:val="00E70BBF"/>
    <w:rsid w:val="00EC1326"/>
    <w:rsid w:val="00F13978"/>
    <w:rsid w:val="00F35367"/>
    <w:rsid w:val="00F3696F"/>
    <w:rsid w:val="00F44290"/>
    <w:rsid w:val="00F77831"/>
    <w:rsid w:val="00F82374"/>
    <w:rsid w:val="00F94E60"/>
    <w:rsid w:val="00F95EAF"/>
    <w:rsid w:val="00FB1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2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7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72F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7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72FC"/>
    <w:rPr>
      <w:kern w:val="2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B0CA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72F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D72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72F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D72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72FC"/>
    <w:rPr>
      <w:kern w:val="2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BB0CA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61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8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aoyou-chaxun.cnta.gov.cn/00/index_01_02_list_13.asp" TargetMode="External"/><Relationship Id="rId13" Type="http://schemas.openxmlformats.org/officeDocument/2006/relationships/hyperlink" Target="http://daoyou-chaxun.cnta.gov.cn/00/index_01_02_list_23.asp" TargetMode="External"/><Relationship Id="rId18" Type="http://schemas.openxmlformats.org/officeDocument/2006/relationships/hyperlink" Target="http://daoyou-chaxun.cnta.gov.cn/00/index_01_02_list_35.asp" TargetMode="External"/><Relationship Id="rId26" Type="http://schemas.openxmlformats.org/officeDocument/2006/relationships/hyperlink" Target="http://daoyou-chaxun.cnta.gov.cn/00/index_01_02_list_46.asp" TargetMode="External"/><Relationship Id="rId39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://daoyou-chaxun.cnta.gov.cn/00/index_01_02_list_41.asp" TargetMode="External"/><Relationship Id="rId34" Type="http://schemas.openxmlformats.org/officeDocument/2006/relationships/hyperlink" Target="http://daoyou-chaxun.cnta.gov.cn/00/index_01_02_list_63.asp" TargetMode="External"/><Relationship Id="rId7" Type="http://schemas.openxmlformats.org/officeDocument/2006/relationships/hyperlink" Target="http://daoyou-chaxun.cnta.gov.cn/00/index_01_02_detail_city.asp?areacode=12&amp;areaname=&#22825;&#27941;&#24066;" TargetMode="External"/><Relationship Id="rId12" Type="http://schemas.openxmlformats.org/officeDocument/2006/relationships/hyperlink" Target="http://daoyou-chaxun.cnta.gov.cn/00/index_01_02_list_22.asp" TargetMode="External"/><Relationship Id="rId17" Type="http://schemas.openxmlformats.org/officeDocument/2006/relationships/hyperlink" Target="http://daoyou-chaxun.cnta.gov.cn/00/index_01_02_list_34.asp" TargetMode="External"/><Relationship Id="rId25" Type="http://schemas.openxmlformats.org/officeDocument/2006/relationships/hyperlink" Target="http://daoyou-chaxun.cnta.gov.cn/00/index_01_02_list_45.asp" TargetMode="External"/><Relationship Id="rId33" Type="http://schemas.openxmlformats.org/officeDocument/2006/relationships/hyperlink" Target="http://daoyou-chaxun.cnta.gov.cn/00/index_01_02_list_62.asp" TargetMode="External"/><Relationship Id="rId38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://daoyou-chaxun.cnta.gov.cn/00/index_01_02_list_33.asp" TargetMode="External"/><Relationship Id="rId20" Type="http://schemas.openxmlformats.org/officeDocument/2006/relationships/hyperlink" Target="http://daoyou-chaxun.cnta.gov.cn/00/index_01_02_list_37.asp" TargetMode="External"/><Relationship Id="rId29" Type="http://schemas.openxmlformats.org/officeDocument/2006/relationships/hyperlink" Target="http://daoyou-chaxun.cnta.gov.cn/00/index_01_02_list_52.asp" TargetMode="External"/><Relationship Id="rId1" Type="http://schemas.openxmlformats.org/officeDocument/2006/relationships/styles" Target="styles.xml"/><Relationship Id="rId6" Type="http://schemas.openxmlformats.org/officeDocument/2006/relationships/hyperlink" Target="http://daoyou-chaxun.cnta.gov.cn/00/index_01_02_detail_city.asp?areacode=11&amp;areaname=&#21271;&#20140;&#24066;" TargetMode="External"/><Relationship Id="rId11" Type="http://schemas.openxmlformats.org/officeDocument/2006/relationships/hyperlink" Target="http://daoyou-chaxun.cnta.gov.cn/00/index_01_02_list_21.asp" TargetMode="External"/><Relationship Id="rId24" Type="http://schemas.openxmlformats.org/officeDocument/2006/relationships/hyperlink" Target="http://daoyou-chaxun.cnta.gov.cn/00/index_01_02_list_44.asp" TargetMode="External"/><Relationship Id="rId32" Type="http://schemas.openxmlformats.org/officeDocument/2006/relationships/hyperlink" Target="http://daoyou-chaxun.cnta.gov.cn/00/index_01_02_list_61.asp" TargetMode="External"/><Relationship Id="rId37" Type="http://schemas.openxmlformats.org/officeDocument/2006/relationships/hyperlink" Target="http://daoyou-chaxun.cnta.gov.cn/00/index_01_02_list_6599.asp" TargetMode="External"/><Relationship Id="rId40" Type="http://schemas.microsoft.com/office/2007/relationships/stylesWithEffects" Target="stylesWithEffects.xml"/><Relationship Id="rId5" Type="http://schemas.openxmlformats.org/officeDocument/2006/relationships/endnotes" Target="endnotes.xml"/><Relationship Id="rId15" Type="http://schemas.openxmlformats.org/officeDocument/2006/relationships/hyperlink" Target="http://daoyou-chaxun.cnta.gov.cn/00/index_01_02_list_32.asp" TargetMode="External"/><Relationship Id="rId23" Type="http://schemas.openxmlformats.org/officeDocument/2006/relationships/hyperlink" Target="http://daoyou-chaxun.cnta.gov.cn/00/index_01_02_list_43.asp" TargetMode="External"/><Relationship Id="rId28" Type="http://schemas.openxmlformats.org/officeDocument/2006/relationships/hyperlink" Target="http://daoyou-chaxun.cnta.gov.cn/00/index_01_02_list_51.asp" TargetMode="External"/><Relationship Id="rId36" Type="http://schemas.openxmlformats.org/officeDocument/2006/relationships/hyperlink" Target="http://daoyou-chaxun.cnta.gov.cn/00/index_01_02_list_65.asp" TargetMode="External"/><Relationship Id="rId10" Type="http://schemas.openxmlformats.org/officeDocument/2006/relationships/hyperlink" Target="http://daoyou-chaxun.cnta.gov.cn/00/index_01_02_list_15.asp" TargetMode="External"/><Relationship Id="rId19" Type="http://schemas.openxmlformats.org/officeDocument/2006/relationships/hyperlink" Target="http://daoyou-chaxun.cnta.gov.cn/00/index_01_02_list_36.asp" TargetMode="External"/><Relationship Id="rId31" Type="http://schemas.openxmlformats.org/officeDocument/2006/relationships/hyperlink" Target="http://daoyou-chaxun.cnta.gov.cn/00/index_01_02_list_54.asp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daoyou-chaxun.cnta.gov.cn/00/index_01_02_list_14.asp" TargetMode="External"/><Relationship Id="rId14" Type="http://schemas.openxmlformats.org/officeDocument/2006/relationships/hyperlink" Target="http://daoyou-chaxun.cnta.gov.cn/00/index_01_02_detail_city.asp?areacode=31&amp;areaname=&#19978;&#28023;&#24066;" TargetMode="External"/><Relationship Id="rId22" Type="http://schemas.openxmlformats.org/officeDocument/2006/relationships/hyperlink" Target="http://daoyou-chaxun.cnta.gov.cn/00/index_01_02_list_42.asp" TargetMode="External"/><Relationship Id="rId27" Type="http://schemas.openxmlformats.org/officeDocument/2006/relationships/hyperlink" Target="http://daoyou-chaxun.cnta.gov.cn/00/index_01_02_detail_city.asp?areacode=50&amp;areaname=&#37325;&#24198;&#24066;" TargetMode="External"/><Relationship Id="rId30" Type="http://schemas.openxmlformats.org/officeDocument/2006/relationships/hyperlink" Target="http://daoyou-chaxun.cnta.gov.cn/00/index_01_02_list_53.asp" TargetMode="External"/><Relationship Id="rId35" Type="http://schemas.openxmlformats.org/officeDocument/2006/relationships/hyperlink" Target="http://daoyou-chaxun.cnta.gov.cn/00/index_01_02_list_64.asp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430</Words>
  <Characters>2456</Characters>
  <Application>Microsoft Office Word</Application>
  <DocSecurity>0</DocSecurity>
  <Lines>20</Lines>
  <Paragraphs>5</Paragraphs>
  <ScaleCrop>false</ScaleCrop>
  <Company>国家旅游局</Company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gzhq</dc:creator>
  <cp:keywords/>
  <dc:description/>
  <cp:lastModifiedBy>guozhaoqi</cp:lastModifiedBy>
  <cp:revision>127</cp:revision>
  <dcterms:created xsi:type="dcterms:W3CDTF">2016-03-29T01:10:00Z</dcterms:created>
  <dcterms:modified xsi:type="dcterms:W3CDTF">2018-03-19T06:23:00Z</dcterms:modified>
</cp:coreProperties>
</file>