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widowControl/>
        <w:spacing w:line="400" w:lineRule="atLeast"/>
        <w:ind w:firstLine="718" w:firstLineChars="298"/>
        <w:rPr>
          <w:rFonts w:hint="eastAsia"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辽宁省成人教育学会2017年度成人教育领域科研课题立项名单</w:t>
      </w:r>
    </w:p>
    <w:p>
      <w:pPr>
        <w:widowControl/>
        <w:spacing w:line="400" w:lineRule="atLeast"/>
        <w:ind w:firstLine="718" w:firstLineChars="298"/>
        <w:rPr>
          <w:rFonts w:hint="eastAsia" w:ascii="Times New Roman" w:hAnsi="Times New Roman" w:eastAsia="宋体" w:cs="Times New Roman"/>
          <w:b/>
          <w:sz w:val="24"/>
          <w:szCs w:val="24"/>
        </w:rPr>
      </w:pPr>
      <w:bookmarkStart w:id="1" w:name="_GoBack"/>
      <w:bookmarkEnd w:id="1"/>
    </w:p>
    <w:tbl>
      <w:tblPr>
        <w:tblStyle w:val="8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5802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039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5802" w:type="dxa"/>
            <w:shd w:val="clear" w:color="auto" w:fill="auto"/>
            <w:vAlign w:val="center"/>
          </w:tcPr>
          <w:p>
            <w:pPr>
              <w:ind w:firstLine="1476" w:firstLineChars="70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课题名称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039" w:type="dxa"/>
            <w:vAlign w:val="center"/>
          </w:tcPr>
          <w:p>
            <w:pPr>
              <w:jc w:val="center"/>
            </w:pPr>
            <w:r>
              <w:t>LC170</w:t>
            </w:r>
            <w:r>
              <w:rPr>
                <w:rFonts w:hint="eastAsia"/>
              </w:rPr>
              <w:t>1</w:t>
            </w:r>
          </w:p>
        </w:tc>
        <w:tc>
          <w:tcPr>
            <w:tcW w:w="5802" w:type="dxa"/>
            <w:vAlign w:val="center"/>
          </w:tcPr>
          <w:p>
            <w:pPr>
              <w:ind w:left="2280" w:hanging="2280" w:hangingChars="9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基于“三维一体”的成人英语教学路径研究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丁 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039" w:type="dxa"/>
            <w:vAlign w:val="center"/>
          </w:tcPr>
          <w:p>
            <w:pPr>
              <w:jc w:val="center"/>
            </w:pPr>
            <w:r>
              <w:t>LC170</w:t>
            </w:r>
            <w:r>
              <w:rPr>
                <w:rFonts w:hint="eastAsia"/>
              </w:rPr>
              <w:t>2</w:t>
            </w:r>
          </w:p>
        </w:tc>
        <w:tc>
          <w:tcPr>
            <w:tcW w:w="58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0" w:name="_Hlk497218075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新时期成人教育思想政治理论课改革与创新研究</w:t>
            </w:r>
            <w:bookmarkEnd w:id="0"/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郭秀丽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039" w:type="dxa"/>
            <w:vAlign w:val="center"/>
          </w:tcPr>
          <w:p>
            <w:pPr>
              <w:jc w:val="center"/>
            </w:pPr>
            <w:r>
              <w:t>LC170</w:t>
            </w:r>
            <w:r>
              <w:rPr>
                <w:rFonts w:hint="eastAsia"/>
              </w:rPr>
              <w:t>3</w:t>
            </w:r>
          </w:p>
        </w:tc>
        <w:tc>
          <w:tcPr>
            <w:tcW w:w="5802" w:type="dxa"/>
            <w:vAlign w:val="center"/>
          </w:tcPr>
          <w:p>
            <w:pPr>
              <w:ind w:firstLine="240" w:firstLine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发挥“微党课”在高校成人自考生思想政治教育中的作用研究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韩德龙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039" w:type="dxa"/>
            <w:vAlign w:val="center"/>
          </w:tcPr>
          <w:p>
            <w:pPr>
              <w:jc w:val="center"/>
            </w:pPr>
            <w:r>
              <w:t>LC170</w:t>
            </w:r>
            <w:r>
              <w:rPr>
                <w:rFonts w:hint="eastAsia"/>
              </w:rPr>
              <w:t>4</w:t>
            </w:r>
          </w:p>
        </w:tc>
        <w:tc>
          <w:tcPr>
            <w:tcW w:w="58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信息管理专业成人教育创新创业能力培养实践研究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景慎艳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039" w:type="dxa"/>
            <w:vAlign w:val="center"/>
          </w:tcPr>
          <w:p>
            <w:pPr>
              <w:jc w:val="center"/>
            </w:pPr>
            <w:r>
              <w:t>LC170</w:t>
            </w:r>
            <w:r>
              <w:rPr>
                <w:rFonts w:hint="eastAsia"/>
              </w:rPr>
              <w:t>5</w:t>
            </w:r>
          </w:p>
        </w:tc>
        <w:tc>
          <w:tcPr>
            <w:tcW w:w="58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移动互联在成人教育教学管理中的应用研究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刘玉江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039" w:type="dxa"/>
            <w:vAlign w:val="center"/>
          </w:tcPr>
          <w:p>
            <w:pPr>
              <w:jc w:val="center"/>
            </w:pPr>
            <w:r>
              <w:t>LC170</w:t>
            </w:r>
            <w:r>
              <w:rPr>
                <w:rFonts w:hint="eastAsia"/>
              </w:rPr>
              <w:t>6</w:t>
            </w:r>
          </w:p>
        </w:tc>
        <w:tc>
          <w:tcPr>
            <w:tcW w:w="5802" w:type="dxa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大数据分析在成人高等教育网络课程中的应用研究</w:t>
            </w: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裘志华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039" w:type="dxa"/>
            <w:vAlign w:val="center"/>
          </w:tcPr>
          <w:p>
            <w:pPr>
              <w:jc w:val="center"/>
            </w:pPr>
            <w:r>
              <w:t>LC170</w:t>
            </w:r>
            <w:r>
              <w:rPr>
                <w:rFonts w:hint="eastAsia"/>
              </w:rPr>
              <w:t>7</w:t>
            </w:r>
          </w:p>
        </w:tc>
        <w:tc>
          <w:tcPr>
            <w:tcW w:w="58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SPOC应用于成人教育的实践研究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孙喜云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039" w:type="dxa"/>
            <w:vAlign w:val="center"/>
          </w:tcPr>
          <w:p>
            <w:pPr>
              <w:jc w:val="center"/>
            </w:pPr>
            <w:r>
              <w:t>LC170</w:t>
            </w:r>
            <w:r>
              <w:rPr>
                <w:rFonts w:hint="eastAsia"/>
              </w:rPr>
              <w:t>8</w:t>
            </w:r>
          </w:p>
        </w:tc>
        <w:tc>
          <w:tcPr>
            <w:tcW w:w="58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“互联网+”浪潮冲击下成人外语自主学习新模式研究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王连娣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039" w:type="dxa"/>
            <w:vAlign w:val="center"/>
          </w:tcPr>
          <w:p>
            <w:pPr>
              <w:jc w:val="center"/>
            </w:pPr>
            <w:r>
              <w:t>LC170</w:t>
            </w:r>
            <w:r>
              <w:rPr>
                <w:rFonts w:hint="eastAsia"/>
              </w:rPr>
              <w:t>9</w:t>
            </w:r>
          </w:p>
        </w:tc>
        <w:tc>
          <w:tcPr>
            <w:tcW w:w="58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新时期成人教育学生社会主义核心价值观培育的路径研究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王雅君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039" w:type="dxa"/>
            <w:vAlign w:val="center"/>
          </w:tcPr>
          <w:p>
            <w:pPr>
              <w:jc w:val="center"/>
            </w:pPr>
            <w:r>
              <w:t>LC17</w:t>
            </w:r>
            <w:r>
              <w:rPr>
                <w:rFonts w:hint="eastAsia"/>
              </w:rPr>
              <w:t>10</w:t>
            </w:r>
          </w:p>
        </w:tc>
        <w:tc>
          <w:tcPr>
            <w:tcW w:w="58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重拾传统文化对成人教育的影响研究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谢丽</w:t>
            </w:r>
          </w:p>
        </w:tc>
      </w:tr>
    </w:tbl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2E"/>
    <w:rsid w:val="00036E74"/>
    <w:rsid w:val="00052CBA"/>
    <w:rsid w:val="000626FB"/>
    <w:rsid w:val="00132004"/>
    <w:rsid w:val="00291CCF"/>
    <w:rsid w:val="003A2C52"/>
    <w:rsid w:val="004E7D4A"/>
    <w:rsid w:val="00617441"/>
    <w:rsid w:val="0062287E"/>
    <w:rsid w:val="006C24EC"/>
    <w:rsid w:val="006E4A2E"/>
    <w:rsid w:val="00706357"/>
    <w:rsid w:val="0085716A"/>
    <w:rsid w:val="00937B5B"/>
    <w:rsid w:val="009604C2"/>
    <w:rsid w:val="00995161"/>
    <w:rsid w:val="009A70DB"/>
    <w:rsid w:val="009E1214"/>
    <w:rsid w:val="00A37DF9"/>
    <w:rsid w:val="00B525E1"/>
    <w:rsid w:val="00BD7501"/>
    <w:rsid w:val="00D51683"/>
    <w:rsid w:val="00DF4120"/>
    <w:rsid w:val="00E560BC"/>
    <w:rsid w:val="00E85767"/>
    <w:rsid w:val="00E93D57"/>
    <w:rsid w:val="00F44AC5"/>
    <w:rsid w:val="5420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line number"/>
    <w:basedOn w:val="5"/>
    <w:semiHidden/>
    <w:unhideWhenUsed/>
    <w:uiPriority w:val="99"/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874</Words>
  <Characters>4983</Characters>
  <Lines>41</Lines>
  <Paragraphs>11</Paragraphs>
  <TotalTime>0</TotalTime>
  <ScaleCrop>false</ScaleCrop>
  <LinksUpToDate>false</LinksUpToDate>
  <CharactersWithSpaces>5846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2017-12-25T01:45:00Z</dcterms:created>
  <dc:creator>Lenovo</dc:creator>
  <cp:lastModifiedBy>444</cp:lastModifiedBy>
  <cp:lastPrinted>2017-12-14T06:58:00Z</cp:lastPrinted>
  <dcterms:modified xsi:type="dcterms:W3CDTF">2018-03-21T06:10:31Z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